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B" w:rsidRPr="00A23D1D" w:rsidRDefault="00D2799B" w:rsidP="00541889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23D1D">
        <w:rPr>
          <w:rFonts w:ascii="Times New Roman" w:hAnsi="Times New Roman" w:cs="Times New Roman"/>
          <w:b/>
          <w:spacing w:val="-4"/>
          <w:sz w:val="28"/>
          <w:szCs w:val="28"/>
        </w:rPr>
        <w:t>ОПОВЕЩЕНИ</w:t>
      </w:r>
      <w:r w:rsidR="00FE5B1C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:rsidR="008D740A" w:rsidRPr="00A23D1D" w:rsidRDefault="008D740A" w:rsidP="00D2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A23D1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 начале </w:t>
      </w:r>
      <w:r w:rsidRPr="00A23D1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общественных обсуждений </w:t>
      </w:r>
    </w:p>
    <w:p w:rsidR="00541889" w:rsidRDefault="00FD633C" w:rsidP="00FD633C">
      <w:pPr>
        <w:tabs>
          <w:tab w:val="left" w:pos="3735"/>
        </w:tabs>
        <w:spacing w:after="5" w:line="249" w:lineRule="auto"/>
        <w:ind w:left="-15" w:right="62" w:firstLine="72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513C24" w:rsidRPr="00C60159" w:rsidRDefault="00553A57" w:rsidP="00513C2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Общественные обсуждения </w:t>
      </w:r>
      <w:r w:rsidR="009E7C2B" w:rsidRPr="009E7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внесению изменений в документацию по планировке территории «Проект планировки и проект межевания территории с кадастровым номером 91:03:001001 (Карантинная бухта)», утвержденную постановлением Правительства от 11.06.2019 № 400-ПП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назначены в соответствии</w:t>
      </w:r>
      <w:r w:rsidR="00957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D6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1D6EAA" w:rsidRPr="00ED25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распоряжени</w:t>
      </w:r>
      <w:r w:rsidR="001D6E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ем</w:t>
      </w:r>
      <w:r w:rsidR="001D6EAA" w:rsidRPr="00ED25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Департамента архитектуры и градостроительства города Севастополя №</w:t>
      </w:r>
      <w:r w:rsidR="001D6EA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E7C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143</w:t>
      </w:r>
      <w:r w:rsidR="001D6EAA" w:rsidRPr="001D6EAA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от </w:t>
      </w:r>
      <w:r w:rsidR="009E7C2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16.12</w:t>
      </w:r>
      <w:r w:rsidR="001D6EAA" w:rsidRPr="001D6EA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.2020</w:t>
      </w:r>
      <w:r w:rsidR="00513C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889" w:rsidRDefault="008D740A" w:rsidP="00541889">
      <w:pPr>
        <w:spacing w:after="5" w:line="249" w:lineRule="auto"/>
        <w:ind w:left="-15" w:right="62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Проект, подлежащий рассмотрению на </w:t>
      </w:r>
      <w:r w:rsidR="00E227A5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общественных </w:t>
      </w:r>
      <w:proofErr w:type="gramStart"/>
      <w:r w:rsidR="005D74A0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обсуждениях,   </w:t>
      </w:r>
      <w:proofErr w:type="gramEnd"/>
      <w:r w:rsidR="005D74A0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                                 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 информационные материалы к нему</w:t>
      </w:r>
      <w:r w:rsidR="00A41751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будут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размещены на официальн</w:t>
      </w:r>
      <w:r w:rsidR="00553A57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ых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сайт</w:t>
      </w:r>
      <w:r w:rsidR="00553A57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ах Правительства Севастополя</w:t>
      </w:r>
      <w:r w:rsidR="00865BAB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и </w:t>
      </w:r>
      <w:r w:rsidR="00D2799B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</w:t>
      </w:r>
      <w:r w:rsidR="00553A57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рганизатора</w:t>
      </w:r>
      <w:r w:rsidR="00722AC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общественных обсуждений (далее  – </w:t>
      </w:r>
      <w:r w:rsidR="00D2799B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организатор)</w:t>
      </w:r>
      <w:r w:rsidR="00722AC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 по 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адрес</w:t>
      </w:r>
      <w:r w:rsidR="00553A57"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ам</w:t>
      </w:r>
      <w:r w:rsidR="00722AC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541889" w:rsidRDefault="00541889" w:rsidP="00541889">
      <w:pPr>
        <w:spacing w:after="5" w:line="249" w:lineRule="auto"/>
        <w:ind w:left="-15" w:right="62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</w:pPr>
      <w:r w:rsidRPr="0054188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 xml:space="preserve">Сайт Правительства города Севастополя – 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 xml:space="preserve"> </w:t>
      </w:r>
    </w:p>
    <w:p w:rsidR="00541889" w:rsidRPr="00D16F68" w:rsidRDefault="00541889" w:rsidP="00541889">
      <w:pPr>
        <w:spacing w:after="5" w:line="249" w:lineRule="auto"/>
        <w:ind w:left="-15" w:right="62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</w:pPr>
      <w:r w:rsidRPr="00BF12F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2.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Сайт Департамента архитектуры и градостроительства –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 xml:space="preserve">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dag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16BDF" w:rsidRPr="00A23D1D" w:rsidRDefault="00116BDF" w:rsidP="00116BDF">
      <w:pPr>
        <w:spacing w:after="1" w:line="238" w:lineRule="auto"/>
        <w:ind w:left="960" w:right="14" w:hanging="975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</w:t>
      </w:r>
      <w:r w:rsidR="005418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</w:t>
      </w:r>
      <w:r w:rsidRPr="00A23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(информация об официальных сайтах)</w:t>
      </w:r>
    </w:p>
    <w:p w:rsidR="009E7C2B" w:rsidRPr="00AE00E7" w:rsidRDefault="00116BDF" w:rsidP="009E7C2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8D740A"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нформация о проекте, подлежащем рассмотрению на общественных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740A"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обсуждениях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541889" w:rsidRPr="00541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9DA">
        <w:rPr>
          <w:rFonts w:ascii="Times New Roman" w:eastAsia="Calibri" w:hAnsi="Times New Roman" w:cs="Times New Roman"/>
          <w:sz w:val="28"/>
          <w:szCs w:val="28"/>
        </w:rPr>
        <w:t>в</w:t>
      </w:r>
      <w:r w:rsidR="006A6D5A" w:rsidRPr="009E7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несени</w:t>
      </w:r>
      <w:r w:rsidR="006A6D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6A6D5A" w:rsidRPr="009E7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изменений в документацию по планировке территории «Проект планировки и проект межевания территории с кадастровым номером 91:03:001001 (Карантинная бухта)», утвержденную постановлением Правительства от 11.06.2019 № 400-ПП</w:t>
      </w:r>
      <w:r w:rsidR="006A6D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подготовлено в основ</w:t>
      </w:r>
      <w:r w:rsidR="000449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ную (утверждаемую) часть, а именно </w:t>
      </w:r>
      <w:r w:rsidR="000449DA" w:rsidRPr="000449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0449DA" w:rsidRPr="000449DA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6A6D5A" w:rsidRPr="000449DA">
        <w:rPr>
          <w:rFonts w:ascii="Times New Roman" w:eastAsia="Calibri" w:hAnsi="Times New Roman" w:cs="Times New Roman"/>
          <w:sz w:val="28"/>
          <w:szCs w:val="28"/>
        </w:rPr>
        <w:t xml:space="preserve"> о характеристиках объектов капитального строительства социального, общественно-делового и иного назначения</w:t>
      </w:r>
      <w:r w:rsidR="000449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7F4" w:rsidRPr="00D16F68" w:rsidRDefault="007F77F4" w:rsidP="007F77F4">
      <w:pPr>
        <w:spacing w:after="5" w:line="249" w:lineRule="auto"/>
        <w:ind w:right="62"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16F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Перечень информационных материалов к проекту: </w:t>
      </w:r>
    </w:p>
    <w:p w:rsidR="007F77F4" w:rsidRPr="00D16F68" w:rsidRDefault="007F77F4" w:rsidP="007F77F4">
      <w:pPr>
        <w:pStyle w:val="a4"/>
        <w:numPr>
          <w:ilvl w:val="0"/>
          <w:numId w:val="5"/>
        </w:numPr>
        <w:spacing w:after="5" w:line="249" w:lineRule="auto"/>
        <w:ind w:right="6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16F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Проект планировки территории. Основная (утверждаемая) часть</w:t>
      </w:r>
    </w:p>
    <w:p w:rsidR="007F77F4" w:rsidRPr="00A23D1D" w:rsidRDefault="007F77F4" w:rsidP="007F77F4">
      <w:pPr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16F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Организатором </w:t>
      </w:r>
      <w:r w:rsidRPr="00D221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Департамент архитектуры и градостроительства города Севастополя</w:t>
      </w:r>
      <w:r w:rsidRPr="00D221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F77F4" w:rsidRDefault="007F77F4" w:rsidP="007F77F4">
      <w:pPr>
        <w:spacing w:after="5" w:line="249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ные обсуждения проводятся с </w:t>
      </w:r>
      <w:r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«</w:t>
      </w:r>
      <w:r w:rsidR="009E7C2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</w:t>
      </w:r>
      <w:r w:rsidR="001D6EAA"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6</w:t>
      </w:r>
      <w:proofErr w:type="gramStart"/>
      <w:r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».1</w:t>
      </w:r>
      <w:r w:rsidR="009E7C2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</w:t>
      </w:r>
      <w:r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.2020</w:t>
      </w:r>
      <w:proofErr w:type="gramEnd"/>
      <w:r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по «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</w:t>
      </w:r>
      <w:r w:rsidR="00801B3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8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».01.</w:t>
      </w:r>
      <w:r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202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с использованием информационной системы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AB1A1E">
        <w:t xml:space="preserve"> </w:t>
      </w:r>
      <w:r w:rsidRPr="00AB1A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обеспечивающей проведение общественных обсуждений с использованием информаци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онно-телекоммуникационной сети  «</w:t>
      </w:r>
      <w:r w:rsidRPr="00AB1A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(далее – информационной системы). </w:t>
      </w:r>
    </w:p>
    <w:p w:rsidR="007F77F4" w:rsidRPr="00A23D1D" w:rsidRDefault="007F77F4" w:rsidP="007F77F4">
      <w:pPr>
        <w:spacing w:after="5" w:line="249" w:lineRule="auto"/>
        <w:ind w:right="-1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Вход в информационную систему осуществляется через раздел «Общественные обсуждения» на сайте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dag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F77F4" w:rsidRDefault="007F77F4" w:rsidP="007F77F4">
      <w:pPr>
        <w:spacing w:after="5" w:line="249" w:lineRule="auto"/>
        <w:ind w:left="-5" w:right="-1" w:firstLine="71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проектной документацией можно ознакомиться на экспозиции проекта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проводимой в электронном виде</w:t>
      </w:r>
      <w:r w:rsidRPr="00AB1A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использованием информационной системы</w:t>
      </w:r>
      <w:r w:rsidRPr="000E7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(раздел «Общественные обсуждения» на сайте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dag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Дата открытия экспозиции – 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24</w:t>
      </w:r>
      <w:r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.12.2020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F77F4" w:rsidRPr="00C2397A" w:rsidRDefault="007F77F4" w:rsidP="007F77F4">
      <w:pPr>
        <w:spacing w:after="5" w:line="249" w:lineRule="auto"/>
        <w:ind w:left="-5" w:right="-1" w:firstLine="71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</w:t>
      </w:r>
      <w:r w:rsidRPr="00722AC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(место, дата открытия экспозиции)</w:t>
      </w:r>
    </w:p>
    <w:p w:rsidR="007F77F4" w:rsidRPr="00A23D1D" w:rsidRDefault="007F77F4" w:rsidP="007F77F4">
      <w:pPr>
        <w:spacing w:after="5" w:line="249" w:lineRule="auto"/>
        <w:ind w:left="-5" w:right="57" w:hanging="10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Срок проведения экспозиции проекта: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664B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дней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7F77F4" w:rsidRPr="00A23D1D" w:rsidRDefault="007F77F4" w:rsidP="007F77F4">
      <w:pPr>
        <w:spacing w:after="0" w:line="248" w:lineRule="auto"/>
        <w:ind w:left="-5" w:right="61" w:firstLine="714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Посещение экспозиции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проекта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сайте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dag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(раздел «Общественные обсуждения») с 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24</w:t>
      </w:r>
      <w:r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.12.2020 по 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07.01</w:t>
      </w:r>
      <w:r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.202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</w:t>
      </w:r>
      <w:r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круглосуточно.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A23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(дни и часы, в которые возможно посещение экспозиции)</w:t>
      </w:r>
    </w:p>
    <w:p w:rsidR="007F77F4" w:rsidRDefault="007F77F4" w:rsidP="007F77F4">
      <w:pPr>
        <w:tabs>
          <w:tab w:val="right" w:pos="8485"/>
        </w:tabs>
        <w:spacing w:after="5" w:line="249" w:lineRule="auto"/>
        <w:ind w:left="-1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ab/>
        <w:t xml:space="preserve">           Консультирование посетителей экспозиции осуществляется в рабочие дни с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09.00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17.00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 </w:t>
      </w:r>
    </w:p>
    <w:p w:rsidR="007F77F4" w:rsidRPr="00A23D1D" w:rsidRDefault="007F77F4" w:rsidP="007F77F4">
      <w:pPr>
        <w:tabs>
          <w:tab w:val="right" w:pos="8485"/>
        </w:tabs>
        <w:spacing w:after="5" w:line="249" w:lineRule="auto"/>
        <w:ind w:left="-1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23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(дни и часы, в которые </w:t>
      </w:r>
      <w:r w:rsidRPr="00A23D1D">
        <w:rPr>
          <w:rFonts w:ascii="Times New Roman" w:hAnsi="Times New Roman" w:cs="Times New Roman"/>
          <w:spacing w:val="-4"/>
          <w:sz w:val="24"/>
          <w:szCs w:val="24"/>
        </w:rPr>
        <w:t>осуществляется консультирование</w:t>
      </w:r>
      <w:r w:rsidRPr="00A23D1D">
        <w:rPr>
          <w:rFonts w:ascii="Times New Roman" w:hAnsi="Times New Roman" w:cs="Times New Roman"/>
          <w:spacing w:val="-4"/>
          <w:sz w:val="24"/>
          <w:szCs w:val="24"/>
        </w:rPr>
        <w:softHyphen/>
        <w:t>)</w:t>
      </w:r>
    </w:p>
    <w:p w:rsidR="007F77F4" w:rsidRPr="00A23D1D" w:rsidRDefault="007F77F4" w:rsidP="007F77F4">
      <w:pPr>
        <w:tabs>
          <w:tab w:val="left" w:pos="709"/>
          <w:tab w:val="right" w:pos="8485"/>
        </w:tabs>
        <w:spacing w:after="5" w:line="249" w:lineRule="auto"/>
        <w:ind w:left="-15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Предложения и замечания, касающиеся проекта, участники общественных обсуждений вправе подавать: </w:t>
      </w:r>
    </w:p>
    <w:p w:rsidR="007F77F4" w:rsidRPr="00A23D1D" w:rsidRDefault="007F77F4" w:rsidP="007F77F4">
      <w:pPr>
        <w:widowControl w:val="0"/>
        <w:numPr>
          <w:ilvl w:val="0"/>
          <w:numId w:val="3"/>
        </w:numPr>
        <w:spacing w:after="5" w:line="249" w:lineRule="auto"/>
        <w:ind w:right="62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посредством информационной системы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(раздел «Общественные обсуждения» на сайте </w:t>
      </w:r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dag</w:t>
      </w:r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sev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gov</w:t>
      </w:r>
      <w:proofErr w:type="spellEnd"/>
      <w:r w:rsidRPr="00D16F6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ED2578"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eastAsia="ru-RU"/>
        </w:rPr>
        <w:t>)</w:t>
      </w:r>
      <w:r w:rsidR="00EB2F9B" w:rsidRPr="00EB2F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B2F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24</w:t>
      </w:r>
      <w:r w:rsidR="00EB2F9B"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.12.2020 по 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07.01</w:t>
      </w:r>
      <w:r w:rsidR="00EB2F9B"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.202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F77F4" w:rsidRPr="00A23D1D" w:rsidRDefault="007F77F4" w:rsidP="007F77F4">
      <w:pPr>
        <w:widowControl w:val="0"/>
        <w:numPr>
          <w:ilvl w:val="0"/>
          <w:numId w:val="3"/>
        </w:numPr>
        <w:spacing w:after="5" w:line="249" w:lineRule="auto"/>
        <w:ind w:right="62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письменной форме в адрес 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рганизатора, с 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24</w:t>
      </w:r>
      <w:r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.12.2020 по 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07</w:t>
      </w:r>
      <w:r w:rsidR="001D6EAA"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01</w:t>
      </w:r>
      <w:r w:rsidR="001D6EAA"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.202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</w:t>
      </w:r>
      <w:r w:rsidR="001D6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рабочие дни с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09.00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17.00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 по адресу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ул. Рабочая 5а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7F77F4" w:rsidRPr="00A23D1D" w:rsidRDefault="007F77F4" w:rsidP="007F77F4">
      <w:pPr>
        <w:widowControl w:val="0"/>
        <w:numPr>
          <w:ilvl w:val="0"/>
          <w:numId w:val="3"/>
        </w:numPr>
        <w:spacing w:after="5" w:line="249" w:lineRule="auto"/>
        <w:ind w:right="62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посредством записи в книге (журнале) учета предложений и замечаний посетителей экспозиции в течение срока проведения экспозиции (экспозиций) проекта </w:t>
      </w:r>
      <w:r w:rsidR="000449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24</w:t>
      </w:r>
      <w:r w:rsidR="000449DA"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.12.2020 по 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07.01</w:t>
      </w:r>
      <w:r w:rsidR="000449DA" w:rsidRPr="001D6EA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.202</w:t>
      </w:r>
      <w:r w:rsidR="000449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7F77F4" w:rsidRPr="00A23D1D" w:rsidRDefault="007F77F4" w:rsidP="007F77F4">
      <w:pPr>
        <w:spacing w:after="0" w:line="248" w:lineRule="auto"/>
        <w:ind w:left="-15" w:right="61" w:firstLine="72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</w:t>
      </w:r>
    </w:p>
    <w:p w:rsidR="007F77F4" w:rsidRPr="00A23D1D" w:rsidRDefault="007F77F4" w:rsidP="007F77F4">
      <w:pPr>
        <w:spacing w:after="0" w:line="248" w:lineRule="auto"/>
        <w:ind w:left="-15" w:right="61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Участники общественных обсуждений при внесении замечаний                                      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ических лиц)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приложением копий документов, подтверждающих такие сведения.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F77F4" w:rsidRPr="00A23D1D" w:rsidRDefault="007F77F4" w:rsidP="007F77F4">
      <w:pPr>
        <w:spacing w:after="0" w:line="248" w:lineRule="auto"/>
        <w:ind w:left="-15" w:right="61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Представление физическими и юридическими лицами указанных документов не требуется, если данными лицами вносятся предложения                                         и замечания, касающиеся пр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оекта, подлежащего рассмотрению 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на общественных обсуждениях, посредством официального сайта или информационных систем.</w:t>
      </w:r>
    </w:p>
    <w:p w:rsidR="007F77F4" w:rsidRPr="00A23D1D" w:rsidRDefault="007F77F4" w:rsidP="007F77F4">
      <w:pPr>
        <w:spacing w:after="0" w:line="248" w:lineRule="auto"/>
        <w:ind w:left="-15" w:right="61" w:firstLine="72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Участники общественных обсуждений, являющиеся правообладателями  соответствующих земельных участков и (или) расположенных на них объектов  капитального строительства и (или) помещений, являющихся частью указанных  объектов капитального строительства, также предста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вляют сведения 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</w:t>
      </w:r>
      <w:r w:rsidRPr="006312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соответственно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8D740A" w:rsidRPr="00A23D1D" w:rsidRDefault="007F77F4" w:rsidP="001D6EAA">
      <w:pPr>
        <w:spacing w:after="0" w:line="248" w:lineRule="auto"/>
        <w:ind w:left="-15" w:right="61" w:firstLine="7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3D1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 случае выявления факта представления участником </w:t>
      </w:r>
      <w:r w:rsidRPr="00A23D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общественных обсуждений недостоверных сведений внесенные им предложения и замечания не рассматриваются.</w:t>
      </w:r>
    </w:p>
    <w:sectPr w:rsidR="008D740A" w:rsidRPr="00A23D1D" w:rsidSect="0099501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27" w:rsidRDefault="00F87227" w:rsidP="00E5586C">
      <w:pPr>
        <w:spacing w:after="0" w:line="240" w:lineRule="auto"/>
      </w:pPr>
      <w:r>
        <w:separator/>
      </w:r>
    </w:p>
  </w:endnote>
  <w:endnote w:type="continuationSeparator" w:id="0">
    <w:p w:rsidR="00F87227" w:rsidRDefault="00F87227" w:rsidP="00E5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27" w:rsidRDefault="00F87227" w:rsidP="00E5586C">
      <w:pPr>
        <w:spacing w:after="0" w:line="240" w:lineRule="auto"/>
      </w:pPr>
      <w:r>
        <w:separator/>
      </w:r>
    </w:p>
  </w:footnote>
  <w:footnote w:type="continuationSeparator" w:id="0">
    <w:p w:rsidR="00F87227" w:rsidRDefault="00F87227" w:rsidP="00E5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823504"/>
      <w:docPartObj>
        <w:docPartGallery w:val="Page Numbers (Top of Page)"/>
        <w:docPartUnique/>
      </w:docPartObj>
    </w:sdtPr>
    <w:sdtEndPr/>
    <w:sdtContent>
      <w:p w:rsidR="00E5586C" w:rsidRDefault="00E558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9DA">
          <w:rPr>
            <w:noProof/>
          </w:rPr>
          <w:t>2</w:t>
        </w:r>
        <w:r>
          <w:fldChar w:fldCharType="end"/>
        </w:r>
      </w:p>
    </w:sdtContent>
  </w:sdt>
  <w:p w:rsidR="00E5586C" w:rsidRDefault="00E558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2F9B"/>
    <w:multiLevelType w:val="hybridMultilevel"/>
    <w:tmpl w:val="9D648B00"/>
    <w:lvl w:ilvl="0" w:tplc="7DC2E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A1D24"/>
    <w:multiLevelType w:val="hybridMultilevel"/>
    <w:tmpl w:val="69961AE2"/>
    <w:lvl w:ilvl="0" w:tplc="93A6B82E">
      <w:start w:val="1"/>
      <w:numFmt w:val="decimal"/>
      <w:lvlText w:val="%1."/>
      <w:lvlJc w:val="left"/>
      <w:pPr>
        <w:ind w:left="47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30E33E0F"/>
    <w:multiLevelType w:val="hybridMultilevel"/>
    <w:tmpl w:val="F8BAA026"/>
    <w:lvl w:ilvl="0" w:tplc="7ACEBE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BE401C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3492D6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A450B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1C37D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3660C0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00CF1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E458E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D6489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620598"/>
    <w:multiLevelType w:val="hybridMultilevel"/>
    <w:tmpl w:val="322E6A06"/>
    <w:lvl w:ilvl="0" w:tplc="FC6A14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942D0E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8C0B066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21C0C3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CC279E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229422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59EE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04ED1E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587360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0839D3"/>
    <w:multiLevelType w:val="hybridMultilevel"/>
    <w:tmpl w:val="3C7A9BB0"/>
    <w:lvl w:ilvl="0" w:tplc="29E810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DEC2904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D9A8B32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467738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BD4C490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72F46A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F26104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E61FBC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30EDE2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AE"/>
    <w:rsid w:val="0002601C"/>
    <w:rsid w:val="000449DA"/>
    <w:rsid w:val="00067C71"/>
    <w:rsid w:val="00083F4D"/>
    <w:rsid w:val="00116BDF"/>
    <w:rsid w:val="00182AE6"/>
    <w:rsid w:val="00187A0C"/>
    <w:rsid w:val="001D6EAA"/>
    <w:rsid w:val="00200F6C"/>
    <w:rsid w:val="00205D41"/>
    <w:rsid w:val="00222C66"/>
    <w:rsid w:val="00283A67"/>
    <w:rsid w:val="002E3797"/>
    <w:rsid w:val="002F72D4"/>
    <w:rsid w:val="0033025E"/>
    <w:rsid w:val="00342F33"/>
    <w:rsid w:val="003C42E7"/>
    <w:rsid w:val="003D2185"/>
    <w:rsid w:val="00427312"/>
    <w:rsid w:val="00494858"/>
    <w:rsid w:val="004C2B51"/>
    <w:rsid w:val="0050348C"/>
    <w:rsid w:val="00513C24"/>
    <w:rsid w:val="00535A96"/>
    <w:rsid w:val="00541889"/>
    <w:rsid w:val="00553A57"/>
    <w:rsid w:val="005638F2"/>
    <w:rsid w:val="00592200"/>
    <w:rsid w:val="005D74A0"/>
    <w:rsid w:val="0063129A"/>
    <w:rsid w:val="00664BC2"/>
    <w:rsid w:val="00666C57"/>
    <w:rsid w:val="00667405"/>
    <w:rsid w:val="006A6D5A"/>
    <w:rsid w:val="006D237F"/>
    <w:rsid w:val="00722AC1"/>
    <w:rsid w:val="00777CB6"/>
    <w:rsid w:val="00791603"/>
    <w:rsid w:val="007E7099"/>
    <w:rsid w:val="007F65EE"/>
    <w:rsid w:val="007F77F4"/>
    <w:rsid w:val="00801B3F"/>
    <w:rsid w:val="00865BAB"/>
    <w:rsid w:val="008D740A"/>
    <w:rsid w:val="00927078"/>
    <w:rsid w:val="00934C95"/>
    <w:rsid w:val="00950A67"/>
    <w:rsid w:val="00957B64"/>
    <w:rsid w:val="00963DC6"/>
    <w:rsid w:val="00981FAE"/>
    <w:rsid w:val="00990144"/>
    <w:rsid w:val="00993FC4"/>
    <w:rsid w:val="00995010"/>
    <w:rsid w:val="009D37E8"/>
    <w:rsid w:val="009E7C2B"/>
    <w:rsid w:val="00A23D1D"/>
    <w:rsid w:val="00A41751"/>
    <w:rsid w:val="00A905F1"/>
    <w:rsid w:val="00A923BA"/>
    <w:rsid w:val="00A92C80"/>
    <w:rsid w:val="00AB1A1E"/>
    <w:rsid w:val="00AE00E7"/>
    <w:rsid w:val="00AF6E07"/>
    <w:rsid w:val="00B1015A"/>
    <w:rsid w:val="00B2070D"/>
    <w:rsid w:val="00B74E92"/>
    <w:rsid w:val="00C07817"/>
    <w:rsid w:val="00C2397A"/>
    <w:rsid w:val="00CB3D20"/>
    <w:rsid w:val="00D03D56"/>
    <w:rsid w:val="00D16F68"/>
    <w:rsid w:val="00D2799B"/>
    <w:rsid w:val="00D94FBC"/>
    <w:rsid w:val="00DC4EE1"/>
    <w:rsid w:val="00E04FE4"/>
    <w:rsid w:val="00E10809"/>
    <w:rsid w:val="00E227A5"/>
    <w:rsid w:val="00E30FFB"/>
    <w:rsid w:val="00E5586C"/>
    <w:rsid w:val="00E57A1C"/>
    <w:rsid w:val="00E76E3E"/>
    <w:rsid w:val="00EB2F9B"/>
    <w:rsid w:val="00ED330D"/>
    <w:rsid w:val="00F339D9"/>
    <w:rsid w:val="00F56F78"/>
    <w:rsid w:val="00F70C2B"/>
    <w:rsid w:val="00F87227"/>
    <w:rsid w:val="00FD633C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2A1EC-15AA-4792-94A2-A90672A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8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6C"/>
  </w:style>
  <w:style w:type="paragraph" w:styleId="a7">
    <w:name w:val="footer"/>
    <w:basedOn w:val="a"/>
    <w:link w:val="a8"/>
    <w:uiPriority w:val="99"/>
    <w:unhideWhenUsed/>
    <w:rsid w:val="00E5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86C"/>
  </w:style>
  <w:style w:type="paragraph" w:styleId="a9">
    <w:name w:val="Balloon Text"/>
    <w:basedOn w:val="a"/>
    <w:link w:val="aa"/>
    <w:uiPriority w:val="99"/>
    <w:semiHidden/>
    <w:unhideWhenUsed/>
    <w:rsid w:val="0018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Алена Александровна</dc:creator>
  <cp:keywords/>
  <dc:description/>
  <cp:lastModifiedBy>Курочкина Алена Александровна</cp:lastModifiedBy>
  <cp:revision>7</cp:revision>
  <cp:lastPrinted>2020-11-26T12:43:00Z</cp:lastPrinted>
  <dcterms:created xsi:type="dcterms:W3CDTF">2020-11-26T12:15:00Z</dcterms:created>
  <dcterms:modified xsi:type="dcterms:W3CDTF">2020-12-16T14:57:00Z</dcterms:modified>
</cp:coreProperties>
</file>